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F03" w:rsidRPr="001E795F" w:rsidRDefault="004F0F03" w:rsidP="004457F5">
      <w:pPr>
        <w:jc w:val="center"/>
        <w:rPr>
          <w:rFonts w:ascii="Times New Roman" w:hAnsi="Times New Roman" w:cs="Times New Roman"/>
          <w:b/>
          <w:sz w:val="24"/>
          <w:szCs w:val="24"/>
        </w:rPr>
      </w:pPr>
      <w:r w:rsidRPr="001E795F">
        <w:rPr>
          <w:rFonts w:ascii="Times New Roman" w:hAnsi="Times New Roman" w:cs="Times New Roman"/>
          <w:b/>
          <w:sz w:val="24"/>
          <w:szCs w:val="24"/>
        </w:rPr>
        <w:t>T.C.</w:t>
      </w:r>
    </w:p>
    <w:p w:rsidR="004F0F03" w:rsidRPr="001E795F" w:rsidRDefault="004F0F03" w:rsidP="004457F5">
      <w:pPr>
        <w:jc w:val="center"/>
        <w:rPr>
          <w:rFonts w:ascii="Times New Roman" w:hAnsi="Times New Roman" w:cs="Times New Roman"/>
          <w:b/>
          <w:sz w:val="24"/>
          <w:szCs w:val="24"/>
        </w:rPr>
      </w:pPr>
      <w:r w:rsidRPr="001E795F">
        <w:rPr>
          <w:rFonts w:ascii="Times New Roman" w:hAnsi="Times New Roman" w:cs="Times New Roman"/>
          <w:b/>
          <w:sz w:val="24"/>
          <w:szCs w:val="24"/>
        </w:rPr>
        <w:t>SOSYAL GÜVENLİK KURUMU BAŞKANLIĞI</w:t>
      </w:r>
    </w:p>
    <w:p w:rsidR="004F0F03" w:rsidRPr="001E795F" w:rsidRDefault="004F0F03" w:rsidP="004457F5">
      <w:pPr>
        <w:jc w:val="center"/>
        <w:rPr>
          <w:rFonts w:ascii="Times New Roman" w:hAnsi="Times New Roman" w:cs="Times New Roman"/>
          <w:b/>
          <w:sz w:val="24"/>
          <w:szCs w:val="24"/>
        </w:rPr>
      </w:pPr>
      <w:r w:rsidRPr="001E795F">
        <w:rPr>
          <w:rFonts w:ascii="Times New Roman" w:hAnsi="Times New Roman" w:cs="Times New Roman"/>
          <w:b/>
          <w:sz w:val="24"/>
          <w:szCs w:val="24"/>
        </w:rPr>
        <w:t>ŞANLIURFA SOSYAL GÜVENLİK İL MÜDÜRLÜĞÜ</w:t>
      </w:r>
    </w:p>
    <w:p w:rsidR="004F0F03" w:rsidRPr="001E795F" w:rsidRDefault="004F0F03" w:rsidP="004457F5">
      <w:pPr>
        <w:jc w:val="center"/>
        <w:rPr>
          <w:rFonts w:ascii="Times New Roman" w:hAnsi="Times New Roman" w:cs="Times New Roman"/>
          <w:sz w:val="24"/>
          <w:szCs w:val="24"/>
        </w:rPr>
      </w:pPr>
      <w:r w:rsidRPr="001E795F">
        <w:rPr>
          <w:rFonts w:ascii="Times New Roman" w:hAnsi="Times New Roman" w:cs="Times New Roman"/>
          <w:b/>
          <w:sz w:val="24"/>
          <w:szCs w:val="24"/>
        </w:rPr>
        <w:t>SAĞLIK SOSYALGÜVENLİK MERKEZİ’NE</w:t>
      </w:r>
    </w:p>
    <w:p w:rsidR="004F0F03" w:rsidRPr="001E795F" w:rsidRDefault="004F0F03" w:rsidP="001E795F">
      <w:pPr>
        <w:jc w:val="both"/>
        <w:rPr>
          <w:rFonts w:ascii="Times New Roman" w:hAnsi="Times New Roman" w:cs="Times New Roman"/>
          <w:sz w:val="24"/>
          <w:szCs w:val="24"/>
        </w:rPr>
      </w:pPr>
    </w:p>
    <w:p w:rsidR="004F0F03" w:rsidRPr="001E795F" w:rsidRDefault="004F0F03" w:rsidP="001E795F">
      <w:pPr>
        <w:jc w:val="both"/>
        <w:rPr>
          <w:rFonts w:ascii="Times New Roman" w:hAnsi="Times New Roman" w:cs="Times New Roman"/>
          <w:sz w:val="24"/>
          <w:szCs w:val="24"/>
        </w:rPr>
      </w:pPr>
    </w:p>
    <w:p w:rsidR="004F0F03" w:rsidRPr="001E795F" w:rsidRDefault="004F0F03" w:rsidP="001E795F">
      <w:pPr>
        <w:jc w:val="both"/>
        <w:rPr>
          <w:rFonts w:ascii="Times New Roman" w:hAnsi="Times New Roman" w:cs="Times New Roman"/>
          <w:sz w:val="24"/>
          <w:szCs w:val="24"/>
        </w:rPr>
      </w:pPr>
      <w:r w:rsidRPr="001E795F">
        <w:rPr>
          <w:rFonts w:ascii="Times New Roman" w:hAnsi="Times New Roman" w:cs="Times New Roman"/>
          <w:b/>
          <w:sz w:val="24"/>
          <w:szCs w:val="24"/>
          <w:u w:val="single"/>
        </w:rPr>
        <w:t>KONU:</w:t>
      </w:r>
      <w:r w:rsidRPr="001E795F">
        <w:rPr>
          <w:rFonts w:ascii="Times New Roman" w:hAnsi="Times New Roman" w:cs="Times New Roman"/>
          <w:sz w:val="24"/>
          <w:szCs w:val="24"/>
        </w:rPr>
        <w:t xml:space="preserve"> </w:t>
      </w:r>
      <w:proofErr w:type="gramStart"/>
      <w:r w:rsidR="00DC439C">
        <w:rPr>
          <w:rFonts w:ascii="Times New Roman" w:hAnsi="Times New Roman" w:cs="Times New Roman"/>
          <w:sz w:val="24"/>
          <w:szCs w:val="24"/>
        </w:rPr>
        <w:t>………….</w:t>
      </w:r>
      <w:proofErr w:type="gramEnd"/>
      <w:r w:rsidRPr="001E795F">
        <w:rPr>
          <w:rFonts w:ascii="Times New Roman" w:hAnsi="Times New Roman" w:cs="Times New Roman"/>
          <w:sz w:val="24"/>
          <w:szCs w:val="24"/>
        </w:rPr>
        <w:t>ilgi sayılı yazınıza binaen verilen savunma dilekçemizdir.</w:t>
      </w:r>
    </w:p>
    <w:p w:rsidR="006C40D4" w:rsidRPr="001E795F" w:rsidRDefault="006C40D4" w:rsidP="001E795F">
      <w:pPr>
        <w:jc w:val="both"/>
        <w:rPr>
          <w:rFonts w:ascii="Times New Roman" w:hAnsi="Times New Roman" w:cs="Times New Roman"/>
          <w:sz w:val="24"/>
          <w:szCs w:val="24"/>
        </w:rPr>
      </w:pPr>
    </w:p>
    <w:p w:rsidR="004F0F03" w:rsidRPr="001E795F" w:rsidRDefault="004F0F03" w:rsidP="001E795F">
      <w:pPr>
        <w:ind w:firstLine="360"/>
        <w:jc w:val="both"/>
        <w:rPr>
          <w:rFonts w:ascii="Times New Roman" w:hAnsi="Times New Roman" w:cs="Times New Roman"/>
          <w:sz w:val="24"/>
          <w:szCs w:val="24"/>
        </w:rPr>
      </w:pPr>
      <w:r w:rsidRPr="001E795F">
        <w:rPr>
          <w:rFonts w:ascii="Times New Roman" w:hAnsi="Times New Roman" w:cs="Times New Roman"/>
          <w:sz w:val="24"/>
          <w:szCs w:val="24"/>
        </w:rPr>
        <w:t xml:space="preserve">Tarafıma gönderilen </w:t>
      </w:r>
      <w:proofErr w:type="gramStart"/>
      <w:r w:rsidRPr="001E795F">
        <w:rPr>
          <w:rFonts w:ascii="Times New Roman" w:hAnsi="Times New Roman" w:cs="Times New Roman"/>
          <w:sz w:val="24"/>
          <w:szCs w:val="24"/>
        </w:rPr>
        <w:t>……</w:t>
      </w:r>
      <w:proofErr w:type="gramEnd"/>
      <w:r w:rsidRPr="001E795F">
        <w:rPr>
          <w:rFonts w:ascii="Times New Roman" w:hAnsi="Times New Roman" w:cs="Times New Roman"/>
          <w:sz w:val="24"/>
          <w:szCs w:val="24"/>
        </w:rPr>
        <w:t xml:space="preserve"> tarih ve </w:t>
      </w:r>
      <w:proofErr w:type="gramStart"/>
      <w:r w:rsidRPr="001E795F">
        <w:rPr>
          <w:rFonts w:ascii="Times New Roman" w:hAnsi="Times New Roman" w:cs="Times New Roman"/>
          <w:sz w:val="24"/>
          <w:szCs w:val="24"/>
        </w:rPr>
        <w:t>…..</w:t>
      </w:r>
      <w:proofErr w:type="gramEnd"/>
      <w:r w:rsidRPr="001E795F">
        <w:rPr>
          <w:rFonts w:ascii="Times New Roman" w:hAnsi="Times New Roman" w:cs="Times New Roman"/>
          <w:sz w:val="24"/>
          <w:szCs w:val="24"/>
        </w:rPr>
        <w:t xml:space="preserve"> </w:t>
      </w:r>
      <w:proofErr w:type="gramStart"/>
      <w:r w:rsidRPr="001E795F">
        <w:rPr>
          <w:rFonts w:ascii="Times New Roman" w:hAnsi="Times New Roman" w:cs="Times New Roman"/>
          <w:sz w:val="24"/>
          <w:szCs w:val="24"/>
        </w:rPr>
        <w:t>sayılı</w:t>
      </w:r>
      <w:proofErr w:type="gramEnd"/>
      <w:r w:rsidRPr="001E795F">
        <w:rPr>
          <w:rFonts w:ascii="Times New Roman" w:hAnsi="Times New Roman" w:cs="Times New Roman"/>
          <w:sz w:val="24"/>
          <w:szCs w:val="24"/>
        </w:rPr>
        <w:t xml:space="preserve"> yazıda işletmekte olduğum eczane ile ilgili olarak kurumunuza fatura ettiğim; </w:t>
      </w:r>
    </w:p>
    <w:p w:rsidR="004F0F03" w:rsidRPr="001E795F" w:rsidRDefault="004F0F03" w:rsidP="001E795F">
      <w:pPr>
        <w:pStyle w:val="ListeParagraf"/>
        <w:numPr>
          <w:ilvl w:val="0"/>
          <w:numId w:val="1"/>
        </w:numPr>
        <w:jc w:val="both"/>
        <w:rPr>
          <w:rFonts w:ascii="Times New Roman" w:hAnsi="Times New Roman" w:cs="Times New Roman"/>
          <w:sz w:val="24"/>
          <w:szCs w:val="24"/>
        </w:rPr>
      </w:pPr>
      <w:proofErr w:type="gramStart"/>
      <w:r w:rsidRPr="001E795F">
        <w:rPr>
          <w:rFonts w:ascii="Times New Roman" w:hAnsi="Times New Roman" w:cs="Times New Roman"/>
          <w:sz w:val="24"/>
          <w:szCs w:val="24"/>
        </w:rPr>
        <w:t>…..</w:t>
      </w:r>
      <w:proofErr w:type="gramEnd"/>
      <w:r w:rsidRPr="001E795F">
        <w:rPr>
          <w:rFonts w:ascii="Times New Roman" w:hAnsi="Times New Roman" w:cs="Times New Roman"/>
          <w:sz w:val="24"/>
          <w:szCs w:val="24"/>
        </w:rPr>
        <w:t xml:space="preserve">tarih ve …… </w:t>
      </w:r>
      <w:proofErr w:type="gramStart"/>
      <w:r w:rsidRPr="001E795F">
        <w:rPr>
          <w:rFonts w:ascii="Times New Roman" w:hAnsi="Times New Roman" w:cs="Times New Roman"/>
          <w:sz w:val="24"/>
          <w:szCs w:val="24"/>
        </w:rPr>
        <w:t>numaralı</w:t>
      </w:r>
      <w:proofErr w:type="gramEnd"/>
      <w:r w:rsidRPr="001E795F">
        <w:rPr>
          <w:rFonts w:ascii="Times New Roman" w:hAnsi="Times New Roman" w:cs="Times New Roman"/>
          <w:sz w:val="24"/>
          <w:szCs w:val="24"/>
        </w:rPr>
        <w:t>,</w:t>
      </w:r>
    </w:p>
    <w:p w:rsidR="004F0F03" w:rsidRPr="001E795F" w:rsidRDefault="004F0F03" w:rsidP="001E795F">
      <w:pPr>
        <w:pStyle w:val="ListeParagraf"/>
        <w:numPr>
          <w:ilvl w:val="0"/>
          <w:numId w:val="1"/>
        </w:numPr>
        <w:jc w:val="both"/>
        <w:rPr>
          <w:rFonts w:ascii="Times New Roman" w:hAnsi="Times New Roman" w:cs="Times New Roman"/>
          <w:sz w:val="24"/>
          <w:szCs w:val="24"/>
        </w:rPr>
      </w:pPr>
      <w:proofErr w:type="gramStart"/>
      <w:r w:rsidRPr="001E795F">
        <w:rPr>
          <w:rFonts w:ascii="Times New Roman" w:hAnsi="Times New Roman" w:cs="Times New Roman"/>
          <w:sz w:val="24"/>
          <w:szCs w:val="24"/>
        </w:rPr>
        <w:t>…..</w:t>
      </w:r>
      <w:proofErr w:type="gramEnd"/>
      <w:r w:rsidRPr="001E795F">
        <w:rPr>
          <w:rFonts w:ascii="Times New Roman" w:hAnsi="Times New Roman" w:cs="Times New Roman"/>
          <w:sz w:val="24"/>
          <w:szCs w:val="24"/>
        </w:rPr>
        <w:t xml:space="preserve">tarih ve …… </w:t>
      </w:r>
      <w:proofErr w:type="gramStart"/>
      <w:r w:rsidRPr="001E795F">
        <w:rPr>
          <w:rFonts w:ascii="Times New Roman" w:hAnsi="Times New Roman" w:cs="Times New Roman"/>
          <w:sz w:val="24"/>
          <w:szCs w:val="24"/>
        </w:rPr>
        <w:t>numaralı</w:t>
      </w:r>
      <w:proofErr w:type="gramEnd"/>
      <w:r w:rsidRPr="001E795F">
        <w:rPr>
          <w:rFonts w:ascii="Times New Roman" w:hAnsi="Times New Roman" w:cs="Times New Roman"/>
          <w:sz w:val="24"/>
          <w:szCs w:val="24"/>
        </w:rPr>
        <w:t xml:space="preserve"> reçeteler ile</w:t>
      </w:r>
    </w:p>
    <w:p w:rsidR="004F0F03" w:rsidRPr="001E795F" w:rsidRDefault="004F0F03" w:rsidP="001E795F">
      <w:pPr>
        <w:pStyle w:val="ListeParagraf"/>
        <w:jc w:val="both"/>
        <w:rPr>
          <w:rFonts w:ascii="Times New Roman" w:hAnsi="Times New Roman" w:cs="Times New Roman"/>
          <w:sz w:val="24"/>
          <w:szCs w:val="24"/>
        </w:rPr>
      </w:pPr>
      <w:r w:rsidRPr="001E795F">
        <w:rPr>
          <w:rFonts w:ascii="Times New Roman" w:hAnsi="Times New Roman" w:cs="Times New Roman"/>
          <w:sz w:val="24"/>
          <w:szCs w:val="24"/>
        </w:rPr>
        <w:t xml:space="preserve"> </w:t>
      </w:r>
      <w:proofErr w:type="gramStart"/>
      <w:r w:rsidRPr="001E795F">
        <w:rPr>
          <w:rFonts w:ascii="Times New Roman" w:hAnsi="Times New Roman" w:cs="Times New Roman"/>
          <w:sz w:val="24"/>
          <w:szCs w:val="24"/>
        </w:rPr>
        <w:t>kurumunuza</w:t>
      </w:r>
      <w:proofErr w:type="gramEnd"/>
      <w:r w:rsidRPr="001E795F">
        <w:rPr>
          <w:rFonts w:ascii="Times New Roman" w:hAnsi="Times New Roman" w:cs="Times New Roman"/>
          <w:sz w:val="24"/>
          <w:szCs w:val="24"/>
        </w:rPr>
        <w:t xml:space="preserve"> fatura edilmeden silinmiş olan </w:t>
      </w:r>
    </w:p>
    <w:p w:rsidR="004F0F03" w:rsidRPr="001E795F" w:rsidRDefault="004F0F03" w:rsidP="001E795F">
      <w:pPr>
        <w:pStyle w:val="ListeParagraf"/>
        <w:numPr>
          <w:ilvl w:val="0"/>
          <w:numId w:val="1"/>
        </w:numPr>
        <w:jc w:val="both"/>
        <w:rPr>
          <w:rFonts w:ascii="Times New Roman" w:hAnsi="Times New Roman" w:cs="Times New Roman"/>
          <w:sz w:val="24"/>
          <w:szCs w:val="24"/>
        </w:rPr>
      </w:pPr>
      <w:proofErr w:type="gramStart"/>
      <w:r w:rsidRPr="001E795F">
        <w:rPr>
          <w:rFonts w:ascii="Times New Roman" w:hAnsi="Times New Roman" w:cs="Times New Roman"/>
          <w:sz w:val="24"/>
          <w:szCs w:val="24"/>
        </w:rPr>
        <w:t>…..</w:t>
      </w:r>
      <w:proofErr w:type="gramEnd"/>
      <w:r w:rsidRPr="001E795F">
        <w:rPr>
          <w:rFonts w:ascii="Times New Roman" w:hAnsi="Times New Roman" w:cs="Times New Roman"/>
          <w:sz w:val="24"/>
          <w:szCs w:val="24"/>
        </w:rPr>
        <w:t xml:space="preserve">tarih ve …… </w:t>
      </w:r>
      <w:proofErr w:type="gramStart"/>
      <w:r w:rsidRPr="001E795F">
        <w:rPr>
          <w:rFonts w:ascii="Times New Roman" w:hAnsi="Times New Roman" w:cs="Times New Roman"/>
          <w:sz w:val="24"/>
          <w:szCs w:val="24"/>
        </w:rPr>
        <w:t>numaralı</w:t>
      </w:r>
      <w:proofErr w:type="gramEnd"/>
      <w:r w:rsidRPr="001E795F">
        <w:rPr>
          <w:rFonts w:ascii="Times New Roman" w:hAnsi="Times New Roman" w:cs="Times New Roman"/>
          <w:sz w:val="24"/>
          <w:szCs w:val="24"/>
        </w:rPr>
        <w:t xml:space="preserve"> </w:t>
      </w:r>
    </w:p>
    <w:p w:rsidR="004F0F03" w:rsidRPr="001E795F" w:rsidRDefault="004F0F03" w:rsidP="001E795F">
      <w:pPr>
        <w:pStyle w:val="ListeParagraf"/>
        <w:numPr>
          <w:ilvl w:val="0"/>
          <w:numId w:val="1"/>
        </w:numPr>
        <w:jc w:val="both"/>
        <w:rPr>
          <w:rFonts w:ascii="Times New Roman" w:hAnsi="Times New Roman" w:cs="Times New Roman"/>
          <w:sz w:val="24"/>
          <w:szCs w:val="24"/>
        </w:rPr>
      </w:pPr>
      <w:proofErr w:type="gramStart"/>
      <w:r w:rsidRPr="001E795F">
        <w:rPr>
          <w:rFonts w:ascii="Times New Roman" w:hAnsi="Times New Roman" w:cs="Times New Roman"/>
          <w:sz w:val="24"/>
          <w:szCs w:val="24"/>
        </w:rPr>
        <w:t>…..</w:t>
      </w:r>
      <w:proofErr w:type="gramEnd"/>
      <w:r w:rsidRPr="001E795F">
        <w:rPr>
          <w:rFonts w:ascii="Times New Roman" w:hAnsi="Times New Roman" w:cs="Times New Roman"/>
          <w:sz w:val="24"/>
          <w:szCs w:val="24"/>
        </w:rPr>
        <w:t xml:space="preserve">tarih ve …… </w:t>
      </w:r>
      <w:proofErr w:type="gramStart"/>
      <w:r w:rsidRPr="001E795F">
        <w:rPr>
          <w:rFonts w:ascii="Times New Roman" w:hAnsi="Times New Roman" w:cs="Times New Roman"/>
          <w:sz w:val="24"/>
          <w:szCs w:val="24"/>
        </w:rPr>
        <w:t>numaralı</w:t>
      </w:r>
      <w:proofErr w:type="gramEnd"/>
      <w:r w:rsidRPr="001E795F">
        <w:rPr>
          <w:rFonts w:ascii="Times New Roman" w:hAnsi="Times New Roman" w:cs="Times New Roman"/>
          <w:sz w:val="24"/>
          <w:szCs w:val="24"/>
        </w:rPr>
        <w:t xml:space="preserve"> </w:t>
      </w:r>
      <w:r w:rsidR="009F787F">
        <w:rPr>
          <w:rFonts w:ascii="Times New Roman" w:hAnsi="Times New Roman" w:cs="Times New Roman"/>
          <w:sz w:val="24"/>
          <w:szCs w:val="24"/>
        </w:rPr>
        <w:t>reçeteler ile</w:t>
      </w:r>
      <w:r w:rsidRPr="001E795F">
        <w:rPr>
          <w:rFonts w:ascii="Times New Roman" w:hAnsi="Times New Roman" w:cs="Times New Roman"/>
          <w:sz w:val="24"/>
          <w:szCs w:val="24"/>
        </w:rPr>
        <w:t xml:space="preserve"> ilgili olarak şahsımdan savunma istenilmiştir. Savunma isteminin gerekçesi ise, tarafı olduğum 2017 yılı SGK protokolünün 5.3.14 maddesi uyarınca işlem yapılacak olmasıdır. Konu ile ilgili olarak anlatacaklarım aşağıdakilerden ibarettir:</w:t>
      </w:r>
    </w:p>
    <w:p w:rsidR="004F0F03" w:rsidRPr="001E795F" w:rsidRDefault="001E795F" w:rsidP="001E795F">
      <w:pPr>
        <w:pStyle w:val="ListeParagraf"/>
        <w:numPr>
          <w:ilvl w:val="0"/>
          <w:numId w:val="5"/>
        </w:numPr>
        <w:jc w:val="both"/>
        <w:rPr>
          <w:rFonts w:ascii="Times New Roman" w:hAnsi="Times New Roman" w:cs="Times New Roman"/>
          <w:sz w:val="24"/>
          <w:szCs w:val="24"/>
        </w:rPr>
      </w:pPr>
      <w:r w:rsidRPr="001E795F">
        <w:rPr>
          <w:rFonts w:ascii="Times New Roman" w:hAnsi="Times New Roman" w:cs="Times New Roman"/>
          <w:sz w:val="24"/>
          <w:szCs w:val="24"/>
        </w:rPr>
        <w:t>Ben eczaneme usulüne uygun olarak getirilen reçeteyi karşılamış ve hastanın ilaca ulaşabilmesi için üzeri</w:t>
      </w:r>
      <w:r w:rsidR="00CA3326">
        <w:rPr>
          <w:rFonts w:ascii="Times New Roman" w:hAnsi="Times New Roman" w:cs="Times New Roman"/>
          <w:sz w:val="24"/>
          <w:szCs w:val="24"/>
        </w:rPr>
        <w:t>me düşen görevi yerine getirmiş</w:t>
      </w:r>
      <w:r w:rsidRPr="001E795F">
        <w:rPr>
          <w:rFonts w:ascii="Times New Roman" w:hAnsi="Times New Roman" w:cs="Times New Roman"/>
          <w:sz w:val="24"/>
          <w:szCs w:val="24"/>
        </w:rPr>
        <w:t xml:space="preserve"> bulunmaktayım. Reçete atlatmak ya da muayene katılım payının alınmasını engellemek gibi bir amacım olmamıştır.</w:t>
      </w:r>
    </w:p>
    <w:p w:rsidR="00B9521B" w:rsidRDefault="001E795F" w:rsidP="001E795F">
      <w:pPr>
        <w:pStyle w:val="ListeParagraf"/>
        <w:numPr>
          <w:ilvl w:val="0"/>
          <w:numId w:val="5"/>
        </w:numPr>
        <w:jc w:val="both"/>
        <w:rPr>
          <w:rFonts w:ascii="Times New Roman" w:hAnsi="Times New Roman" w:cs="Times New Roman"/>
          <w:sz w:val="24"/>
          <w:szCs w:val="24"/>
        </w:rPr>
      </w:pPr>
      <w:r w:rsidRPr="00B9521B">
        <w:rPr>
          <w:rFonts w:ascii="Times New Roman" w:hAnsi="Times New Roman" w:cs="Times New Roman"/>
          <w:sz w:val="24"/>
          <w:szCs w:val="24"/>
        </w:rPr>
        <w:t>Bahse konu</w:t>
      </w:r>
      <w:r w:rsidR="00B9521B" w:rsidRPr="00B9521B">
        <w:rPr>
          <w:rFonts w:ascii="Times New Roman" w:hAnsi="Times New Roman" w:cs="Times New Roman"/>
          <w:sz w:val="24"/>
          <w:szCs w:val="24"/>
        </w:rPr>
        <w:t xml:space="preserve"> hastalara ait </w:t>
      </w:r>
      <w:r w:rsidRPr="00B9521B">
        <w:rPr>
          <w:rFonts w:ascii="Times New Roman" w:hAnsi="Times New Roman" w:cs="Times New Roman"/>
          <w:sz w:val="24"/>
          <w:szCs w:val="24"/>
        </w:rPr>
        <w:t>reçetelerin</w:t>
      </w:r>
      <w:r w:rsidR="00B9521B">
        <w:rPr>
          <w:rFonts w:ascii="Times New Roman" w:hAnsi="Times New Roman" w:cs="Times New Roman"/>
          <w:sz w:val="24"/>
          <w:szCs w:val="24"/>
        </w:rPr>
        <w:t>,</w:t>
      </w:r>
      <w:r w:rsidRPr="00B9521B">
        <w:rPr>
          <w:rFonts w:ascii="Times New Roman" w:hAnsi="Times New Roman" w:cs="Times New Roman"/>
          <w:sz w:val="24"/>
          <w:szCs w:val="24"/>
        </w:rPr>
        <w:t xml:space="preserve"> </w:t>
      </w:r>
      <w:r w:rsidR="00B9521B" w:rsidRPr="00B9521B">
        <w:rPr>
          <w:rFonts w:ascii="Times New Roman" w:hAnsi="Times New Roman" w:cs="Times New Roman"/>
          <w:sz w:val="24"/>
          <w:szCs w:val="24"/>
        </w:rPr>
        <w:t xml:space="preserve">eczaneler tarafından kaydedilip </w:t>
      </w:r>
      <w:r w:rsidRPr="00B9521B">
        <w:rPr>
          <w:rFonts w:ascii="Times New Roman" w:hAnsi="Times New Roman" w:cs="Times New Roman"/>
          <w:sz w:val="24"/>
          <w:szCs w:val="24"/>
        </w:rPr>
        <w:t xml:space="preserve">daha </w:t>
      </w:r>
      <w:r w:rsidR="00B9521B" w:rsidRPr="00B9521B">
        <w:rPr>
          <w:rFonts w:ascii="Times New Roman" w:hAnsi="Times New Roman" w:cs="Times New Roman"/>
          <w:sz w:val="24"/>
          <w:szCs w:val="24"/>
        </w:rPr>
        <w:t>sonra silinmesi durumunda</w:t>
      </w:r>
      <w:r w:rsidR="00B9521B">
        <w:rPr>
          <w:rFonts w:ascii="Times New Roman" w:hAnsi="Times New Roman" w:cs="Times New Roman"/>
          <w:sz w:val="24"/>
          <w:szCs w:val="24"/>
        </w:rPr>
        <w:t>,</w:t>
      </w:r>
      <w:r w:rsidR="00B9521B" w:rsidRPr="00B9521B">
        <w:rPr>
          <w:rFonts w:ascii="Times New Roman" w:hAnsi="Times New Roman" w:cs="Times New Roman"/>
          <w:sz w:val="24"/>
          <w:szCs w:val="24"/>
        </w:rPr>
        <w:t xml:space="preserve"> hastaya ait son reçeteyi kaydeden eczaneye herhangi bir mesaj ya da uyarı verilmemesi tamamen SGK </w:t>
      </w:r>
      <w:proofErr w:type="spellStart"/>
      <w:r w:rsidR="00B9521B" w:rsidRPr="00B9521B">
        <w:rPr>
          <w:rFonts w:ascii="Times New Roman" w:hAnsi="Times New Roman" w:cs="Times New Roman"/>
          <w:sz w:val="24"/>
          <w:szCs w:val="24"/>
        </w:rPr>
        <w:t>Medula</w:t>
      </w:r>
      <w:proofErr w:type="spellEnd"/>
      <w:r w:rsidR="00B9521B" w:rsidRPr="00B9521B">
        <w:rPr>
          <w:rFonts w:ascii="Times New Roman" w:hAnsi="Times New Roman" w:cs="Times New Roman"/>
          <w:sz w:val="24"/>
          <w:szCs w:val="24"/>
        </w:rPr>
        <w:t xml:space="preserve"> sisteminin eksikliğidir. </w:t>
      </w:r>
      <w:r w:rsidR="00B9521B">
        <w:rPr>
          <w:rFonts w:ascii="Times New Roman" w:hAnsi="Times New Roman" w:cs="Times New Roman"/>
          <w:sz w:val="24"/>
          <w:szCs w:val="24"/>
        </w:rPr>
        <w:t xml:space="preserve">Eczanemize hasta ya da hasta yakınları tarafından getirilen reçeteler SUT hükümlerine ve Eczacılar ve Eczaneler </w:t>
      </w:r>
      <w:r w:rsidR="007021B9">
        <w:rPr>
          <w:rFonts w:ascii="Times New Roman" w:hAnsi="Times New Roman" w:cs="Times New Roman"/>
          <w:sz w:val="24"/>
          <w:szCs w:val="24"/>
        </w:rPr>
        <w:t>Hakkında Yönetmeliğe</w:t>
      </w:r>
      <w:bookmarkStart w:id="0" w:name="_GoBack"/>
      <w:bookmarkEnd w:id="0"/>
      <w:r w:rsidR="00B9521B">
        <w:rPr>
          <w:rFonts w:ascii="Times New Roman" w:hAnsi="Times New Roman" w:cs="Times New Roman"/>
          <w:sz w:val="24"/>
          <w:szCs w:val="24"/>
        </w:rPr>
        <w:t xml:space="preserve"> göre kabul edilip, usulüne uygun olarak işlemleri tamamlanmaktadır.</w:t>
      </w:r>
      <w:r w:rsidR="00184C98">
        <w:rPr>
          <w:rFonts w:ascii="Times New Roman" w:hAnsi="Times New Roman" w:cs="Times New Roman"/>
          <w:sz w:val="24"/>
          <w:szCs w:val="24"/>
        </w:rPr>
        <w:t xml:space="preserve"> Bu hastalara ait başka reçetelerin diğer eczaneler tarafından</w:t>
      </w:r>
      <w:r w:rsidR="007021B9">
        <w:rPr>
          <w:rFonts w:ascii="Times New Roman" w:hAnsi="Times New Roman" w:cs="Times New Roman"/>
          <w:sz w:val="24"/>
          <w:szCs w:val="24"/>
        </w:rPr>
        <w:t xml:space="preserve"> sisteme girilip sonra da reçetenin akıbetinin ne olacağını ve ne tür işlemlere maruz kalacağını bilmem mümkün değildir.</w:t>
      </w:r>
    </w:p>
    <w:p w:rsidR="00CA3326" w:rsidRPr="00B9521B" w:rsidRDefault="00CA3326" w:rsidP="001E795F">
      <w:pPr>
        <w:pStyle w:val="ListeParagraf"/>
        <w:numPr>
          <w:ilvl w:val="0"/>
          <w:numId w:val="5"/>
        </w:numPr>
        <w:jc w:val="both"/>
        <w:rPr>
          <w:rFonts w:ascii="Times New Roman" w:hAnsi="Times New Roman" w:cs="Times New Roman"/>
          <w:sz w:val="24"/>
          <w:szCs w:val="24"/>
        </w:rPr>
      </w:pPr>
      <w:r w:rsidRPr="00B9521B">
        <w:rPr>
          <w:rFonts w:ascii="Times New Roman" w:hAnsi="Times New Roman" w:cs="Times New Roman"/>
          <w:sz w:val="24"/>
          <w:szCs w:val="24"/>
        </w:rPr>
        <w:t>Yargıtay 13. Hukuk Dairesinin 2014/26470 E. Ve 2015/23063 K. Sayılı içtihat metninde konu açıklığa kavuşturulmuştur. Metne göre; “…</w:t>
      </w:r>
      <w:r w:rsidRPr="00B9521B">
        <w:rPr>
          <w:rFonts w:ascii="Times New Roman" w:hAnsi="Times New Roman" w:cs="Times New Roman"/>
          <w:sz w:val="24"/>
          <w:szCs w:val="24"/>
          <w:u w:val="single"/>
        </w:rPr>
        <w:t>kurumun bizzat kendisinin bilgi yükleyerek oluşturduğu ve tek denetleyicisi olduğu sistemin onay vermesi ile hastaya ulaştırıldığı sabit olan ilacın kuruma fatura edilmesinde eczacı davacıya atfı kabil bir kusurun bulunmadığının kabulü gerekir.</w:t>
      </w:r>
      <w:r w:rsidRPr="00B9521B">
        <w:rPr>
          <w:rFonts w:ascii="Times New Roman" w:hAnsi="Times New Roman" w:cs="Times New Roman"/>
          <w:sz w:val="24"/>
          <w:szCs w:val="24"/>
        </w:rPr>
        <w:t>” Dolayısıyla sistem tarafından onaylanan reçeteyi karşılamam sebebiyle sözleşmeye aykırı davranıyor olmam düşünülemez.</w:t>
      </w:r>
    </w:p>
    <w:p w:rsidR="009F787F" w:rsidRDefault="009F787F" w:rsidP="001E795F">
      <w:pPr>
        <w:pStyle w:val="ListeParagraf"/>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Eczanem </w:t>
      </w:r>
      <w:proofErr w:type="gramStart"/>
      <w:r>
        <w:rPr>
          <w:rFonts w:ascii="Times New Roman" w:hAnsi="Times New Roman" w:cs="Times New Roman"/>
          <w:sz w:val="24"/>
          <w:szCs w:val="24"/>
        </w:rPr>
        <w:t>tarafından …</w:t>
      </w:r>
      <w:proofErr w:type="gramEnd"/>
      <w:r>
        <w:rPr>
          <w:rFonts w:ascii="Times New Roman" w:hAnsi="Times New Roman" w:cs="Times New Roman"/>
          <w:sz w:val="24"/>
          <w:szCs w:val="24"/>
        </w:rPr>
        <w:t xml:space="preserve"> tarihinde sisteme girilen </w:t>
      </w:r>
      <w:proofErr w:type="gramStart"/>
      <w:r>
        <w:rPr>
          <w:rFonts w:ascii="Times New Roman" w:hAnsi="Times New Roman" w:cs="Times New Roman"/>
          <w:sz w:val="24"/>
          <w:szCs w:val="24"/>
        </w:rPr>
        <w:t>ve …</w:t>
      </w:r>
      <w:proofErr w:type="gramEnd"/>
      <w:r>
        <w:rPr>
          <w:rFonts w:ascii="Times New Roman" w:hAnsi="Times New Roman" w:cs="Times New Roman"/>
          <w:sz w:val="24"/>
          <w:szCs w:val="24"/>
        </w:rPr>
        <w:t xml:space="preserve"> tarihinde silinen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Numaralı reçetenin silinme sebebi ise………………</w:t>
      </w:r>
      <w:proofErr w:type="spellStart"/>
      <w:proofErr w:type="gramStart"/>
      <w:r>
        <w:rPr>
          <w:rFonts w:ascii="Times New Roman" w:hAnsi="Times New Roman" w:cs="Times New Roman"/>
          <w:sz w:val="24"/>
          <w:szCs w:val="24"/>
        </w:rPr>
        <w:t>dır</w:t>
      </w:r>
      <w:proofErr w:type="spellEnd"/>
      <w:proofErr w:type="gramEnd"/>
      <w:r>
        <w:rPr>
          <w:rFonts w:ascii="Times New Roman" w:hAnsi="Times New Roman" w:cs="Times New Roman"/>
          <w:sz w:val="24"/>
          <w:szCs w:val="24"/>
        </w:rPr>
        <w:t xml:space="preserve">. </w:t>
      </w:r>
    </w:p>
    <w:p w:rsidR="001825BD" w:rsidRDefault="001825BD" w:rsidP="001825BD">
      <w:pPr>
        <w:pStyle w:val="ListeParagraf"/>
        <w:numPr>
          <w:ilvl w:val="0"/>
          <w:numId w:val="5"/>
        </w:numPr>
        <w:jc w:val="both"/>
        <w:rPr>
          <w:sz w:val="24"/>
          <w:szCs w:val="24"/>
        </w:rPr>
      </w:pPr>
      <w:r>
        <w:rPr>
          <w:sz w:val="24"/>
          <w:szCs w:val="24"/>
        </w:rPr>
        <w:t>SGK 2017 protokolü 5.3.14. maddesinde şahsıma atfedilen kısım “Muayene katılım payını tahsil etmemek amacıyla reçete girilip silinmesi</w:t>
      </w:r>
      <w:proofErr w:type="gramStart"/>
      <w:r w:rsidR="00DC439C">
        <w:rPr>
          <w:sz w:val="24"/>
          <w:szCs w:val="24"/>
        </w:rPr>
        <w:t>,…….</w:t>
      </w:r>
      <w:proofErr w:type="gramEnd"/>
      <w:r w:rsidR="00DC439C">
        <w:rPr>
          <w:sz w:val="24"/>
          <w:szCs w:val="24"/>
        </w:rPr>
        <w:t>fiillerinin tespit edilmesi durumunda yapılan her işlem için fiile iştirak eden tüm eczanelere…</w:t>
      </w:r>
      <w:r>
        <w:rPr>
          <w:sz w:val="24"/>
          <w:szCs w:val="24"/>
        </w:rPr>
        <w:t>” ile ilgilidir. Öncelikle şunu belirtmek isterim ki, muayene katılım payını atlatma fiilinin işlenebilmesi için bu amaçla hareket etme düşüncesi olmalıdır. Yani bu, kasıtlı</w:t>
      </w:r>
      <w:r w:rsidR="003D51A2">
        <w:rPr>
          <w:sz w:val="24"/>
          <w:szCs w:val="24"/>
        </w:rPr>
        <w:t xml:space="preserve"> ve iştirak</w:t>
      </w:r>
      <w:r w:rsidR="004457F5">
        <w:rPr>
          <w:sz w:val="24"/>
          <w:szCs w:val="24"/>
        </w:rPr>
        <w:t xml:space="preserve"> halinde </w:t>
      </w:r>
      <w:r>
        <w:rPr>
          <w:sz w:val="24"/>
          <w:szCs w:val="24"/>
        </w:rPr>
        <w:t xml:space="preserve">yapılabilecek bir eylemdir. Fakat tarafıma bildirdiğiniz </w:t>
      </w:r>
      <w:proofErr w:type="gramStart"/>
      <w:r>
        <w:rPr>
          <w:sz w:val="24"/>
          <w:szCs w:val="24"/>
        </w:rPr>
        <w:t>….</w:t>
      </w:r>
      <w:proofErr w:type="gramEnd"/>
      <w:r>
        <w:rPr>
          <w:sz w:val="24"/>
          <w:szCs w:val="24"/>
        </w:rPr>
        <w:t xml:space="preserve"> </w:t>
      </w:r>
      <w:r w:rsidR="008F404B">
        <w:rPr>
          <w:sz w:val="24"/>
          <w:szCs w:val="24"/>
        </w:rPr>
        <w:t xml:space="preserve"> </w:t>
      </w:r>
      <w:proofErr w:type="gramStart"/>
      <w:r w:rsidR="008F404B">
        <w:rPr>
          <w:sz w:val="24"/>
          <w:szCs w:val="24"/>
        </w:rPr>
        <w:t>adet</w:t>
      </w:r>
      <w:proofErr w:type="gramEnd"/>
      <w:r w:rsidR="008F404B">
        <w:rPr>
          <w:sz w:val="24"/>
          <w:szCs w:val="24"/>
        </w:rPr>
        <w:t xml:space="preserve"> </w:t>
      </w:r>
      <w:r>
        <w:rPr>
          <w:sz w:val="24"/>
          <w:szCs w:val="24"/>
        </w:rPr>
        <w:t>reçete ayrı eczaneler tarafından silinmiş, …</w:t>
      </w:r>
      <w:r w:rsidR="008F404B">
        <w:rPr>
          <w:sz w:val="24"/>
          <w:szCs w:val="24"/>
        </w:rPr>
        <w:t xml:space="preserve"> </w:t>
      </w:r>
      <w:proofErr w:type="gramStart"/>
      <w:r w:rsidR="008F404B">
        <w:rPr>
          <w:sz w:val="24"/>
          <w:szCs w:val="24"/>
        </w:rPr>
        <w:t>adedi</w:t>
      </w:r>
      <w:proofErr w:type="gramEnd"/>
      <w:r>
        <w:rPr>
          <w:sz w:val="24"/>
          <w:szCs w:val="24"/>
        </w:rPr>
        <w:t xml:space="preserve"> de eczanem tarafından silinmiştir. Bahse konu reçetelerin farklı eczane</w:t>
      </w:r>
      <w:r w:rsidR="008F404B">
        <w:rPr>
          <w:sz w:val="24"/>
          <w:szCs w:val="24"/>
        </w:rPr>
        <w:t>ler tarafından girilip silinmiş olması</w:t>
      </w:r>
      <w:r>
        <w:rPr>
          <w:sz w:val="24"/>
          <w:szCs w:val="24"/>
        </w:rPr>
        <w:t xml:space="preserve"> ortada bir işbirliğinin olmadığının açık göstergesidir. </w:t>
      </w:r>
    </w:p>
    <w:p w:rsidR="001825BD" w:rsidRDefault="001825BD" w:rsidP="001825BD">
      <w:pPr>
        <w:pStyle w:val="ListeParagraf"/>
        <w:numPr>
          <w:ilvl w:val="0"/>
          <w:numId w:val="5"/>
        </w:numPr>
        <w:jc w:val="both"/>
        <w:rPr>
          <w:sz w:val="24"/>
          <w:szCs w:val="24"/>
        </w:rPr>
      </w:pPr>
      <w:r>
        <w:rPr>
          <w:sz w:val="24"/>
          <w:szCs w:val="24"/>
        </w:rPr>
        <w:t xml:space="preserve">Yukarıda açıklandığı üzere, muayene katılım payını tahsil etmemek amacıyla reçete girilip silinmesi fiili ancak kasten </w:t>
      </w:r>
      <w:r w:rsidR="00D8690C">
        <w:rPr>
          <w:sz w:val="24"/>
          <w:szCs w:val="24"/>
        </w:rPr>
        <w:t xml:space="preserve">ve iştirak halinde </w:t>
      </w:r>
      <w:r>
        <w:rPr>
          <w:sz w:val="24"/>
          <w:szCs w:val="24"/>
        </w:rPr>
        <w:t>işlenebilmektedir.</w:t>
      </w:r>
      <w:r w:rsidR="00D8690C">
        <w:rPr>
          <w:sz w:val="24"/>
          <w:szCs w:val="24"/>
        </w:rPr>
        <w:t xml:space="preserve"> Taksirle gerçekleştirilmesi mümkün değildir. Kasıtlı d</w:t>
      </w:r>
      <w:r w:rsidR="008F404B">
        <w:rPr>
          <w:sz w:val="24"/>
          <w:szCs w:val="24"/>
        </w:rPr>
        <w:t>avranışta netice istenilmekte</w:t>
      </w:r>
      <w:r w:rsidR="00D8690C">
        <w:rPr>
          <w:sz w:val="24"/>
          <w:szCs w:val="24"/>
        </w:rPr>
        <w:t xml:space="preserve">, </w:t>
      </w:r>
      <w:proofErr w:type="gramStart"/>
      <w:r w:rsidR="00D8690C">
        <w:rPr>
          <w:sz w:val="24"/>
          <w:szCs w:val="24"/>
        </w:rPr>
        <w:t xml:space="preserve">taksirde </w:t>
      </w:r>
      <w:r>
        <w:rPr>
          <w:sz w:val="24"/>
          <w:szCs w:val="24"/>
        </w:rPr>
        <w:t xml:space="preserve"> </w:t>
      </w:r>
      <w:r w:rsidR="008F404B">
        <w:rPr>
          <w:sz w:val="24"/>
          <w:szCs w:val="24"/>
        </w:rPr>
        <w:t>ise</w:t>
      </w:r>
      <w:proofErr w:type="gramEnd"/>
      <w:r w:rsidR="008F404B">
        <w:rPr>
          <w:sz w:val="24"/>
          <w:szCs w:val="24"/>
        </w:rPr>
        <w:t xml:space="preserve"> netice gerçekleşmesine rağmen istenilmemektedir. </w:t>
      </w:r>
      <w:proofErr w:type="spellStart"/>
      <w:r w:rsidR="008F404B">
        <w:rPr>
          <w:sz w:val="24"/>
          <w:szCs w:val="24"/>
        </w:rPr>
        <w:t>Protoklün</w:t>
      </w:r>
      <w:proofErr w:type="spellEnd"/>
      <w:r w:rsidR="008F404B">
        <w:rPr>
          <w:sz w:val="24"/>
          <w:szCs w:val="24"/>
        </w:rPr>
        <w:t xml:space="preserve"> 5.3.14 maddesi amaca vurgu yaparak, davranışta kasıt aramıştır. Benin durumumda ise kasıt bulunmamakta, sadece sistemin verdiği onayla, gelen reçete karşılanmaktadır. Dolayısıyla hareketimiz anılan maddeye uymamaktadır. </w:t>
      </w:r>
    </w:p>
    <w:p w:rsidR="001825BD" w:rsidRPr="009F787F" w:rsidRDefault="001825BD" w:rsidP="001E795F">
      <w:pPr>
        <w:pStyle w:val="ListeParagraf"/>
        <w:numPr>
          <w:ilvl w:val="0"/>
          <w:numId w:val="5"/>
        </w:numPr>
        <w:jc w:val="both"/>
        <w:rPr>
          <w:rFonts w:ascii="Times New Roman" w:hAnsi="Times New Roman" w:cs="Times New Roman"/>
          <w:sz w:val="24"/>
          <w:szCs w:val="24"/>
        </w:rPr>
      </w:pPr>
      <w:r>
        <w:rPr>
          <w:sz w:val="24"/>
          <w:szCs w:val="24"/>
        </w:rPr>
        <w:t>Bunun yanı sıra kuruma fatura edilen reçete tutarları toplamı</w:t>
      </w:r>
      <w:proofErr w:type="gramStart"/>
      <w:r>
        <w:rPr>
          <w:sz w:val="24"/>
          <w:szCs w:val="24"/>
        </w:rPr>
        <w:t>…….</w:t>
      </w:r>
      <w:proofErr w:type="gramEnd"/>
      <w:r>
        <w:rPr>
          <w:sz w:val="24"/>
          <w:szCs w:val="24"/>
        </w:rPr>
        <w:t xml:space="preserve"> TL’dir. Yani tutar cezai şartın çok altındadır. Bir eczacının kazanacağından daha fazla cezai şart ödeyeceğini bilerek böyle bir işlem yapıyor olması hayatın olağan akışına </w:t>
      </w:r>
      <w:r w:rsidR="009F787F">
        <w:rPr>
          <w:sz w:val="24"/>
          <w:szCs w:val="24"/>
        </w:rPr>
        <w:t>aykırıdır.</w:t>
      </w:r>
    </w:p>
    <w:p w:rsidR="009F787F" w:rsidRDefault="009F787F" w:rsidP="009F787F">
      <w:pPr>
        <w:ind w:firstLine="360"/>
        <w:jc w:val="both"/>
        <w:rPr>
          <w:sz w:val="24"/>
          <w:szCs w:val="24"/>
        </w:rPr>
      </w:pPr>
      <w:r w:rsidRPr="009F787F">
        <w:rPr>
          <w:sz w:val="24"/>
          <w:szCs w:val="24"/>
        </w:rPr>
        <w:t>Yukarı açıklanan nedenlerle sözleşmeye aykırı davranmadığım, kurumu zarara uğratacak her</w:t>
      </w:r>
      <w:r>
        <w:rPr>
          <w:sz w:val="24"/>
          <w:szCs w:val="24"/>
        </w:rPr>
        <w:t>hangi bir davranış içerisinde olmadığım</w:t>
      </w:r>
      <w:r w:rsidRPr="009F787F">
        <w:rPr>
          <w:sz w:val="24"/>
          <w:szCs w:val="24"/>
        </w:rPr>
        <w:t xml:space="preserve"> sabittir. Söyleyeceklerim bunlardan ibarettir. </w:t>
      </w:r>
      <w:r>
        <w:rPr>
          <w:sz w:val="24"/>
          <w:szCs w:val="24"/>
        </w:rPr>
        <w:t>Konu ile ilgili olarak tüm yasal haklarımı saklı tuttuğumu bildirir, gereğini saygılarımla arz ederim. …/</w:t>
      </w:r>
      <w:proofErr w:type="gramStart"/>
      <w:r>
        <w:rPr>
          <w:sz w:val="24"/>
          <w:szCs w:val="24"/>
        </w:rPr>
        <w:t>….</w:t>
      </w:r>
      <w:proofErr w:type="gramEnd"/>
      <w:r>
        <w:rPr>
          <w:sz w:val="24"/>
          <w:szCs w:val="24"/>
        </w:rPr>
        <w:t>/2018</w:t>
      </w:r>
    </w:p>
    <w:p w:rsidR="009F787F" w:rsidRDefault="009F787F" w:rsidP="009F787F">
      <w:pPr>
        <w:ind w:firstLine="360"/>
        <w:jc w:val="both"/>
        <w:rPr>
          <w:sz w:val="24"/>
          <w:szCs w:val="24"/>
        </w:rPr>
      </w:pPr>
    </w:p>
    <w:p w:rsidR="009F787F" w:rsidRDefault="009F787F" w:rsidP="009F787F">
      <w:pPr>
        <w:ind w:left="5664" w:firstLine="708"/>
        <w:jc w:val="both"/>
        <w:rPr>
          <w:sz w:val="24"/>
          <w:szCs w:val="24"/>
        </w:rPr>
      </w:pPr>
      <w:r>
        <w:rPr>
          <w:sz w:val="24"/>
          <w:szCs w:val="24"/>
        </w:rPr>
        <w:t>Eczacı</w:t>
      </w:r>
    </w:p>
    <w:p w:rsidR="009F787F" w:rsidRPr="009F787F" w:rsidRDefault="009F787F" w:rsidP="009F787F">
      <w:pPr>
        <w:ind w:firstLine="360"/>
        <w:jc w:val="both"/>
        <w:rPr>
          <w:rFonts w:ascii="Times New Roman" w:hAnsi="Times New Roman" w:cs="Times New Roman"/>
          <w:sz w:val="24"/>
          <w:szCs w:val="24"/>
        </w:rPr>
      </w:pPr>
    </w:p>
    <w:sectPr w:rsidR="009F787F" w:rsidRPr="009F78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62C42"/>
    <w:multiLevelType w:val="hybridMultilevel"/>
    <w:tmpl w:val="E696BD8E"/>
    <w:lvl w:ilvl="0" w:tplc="60DEC30A">
      <w:start w:val="20"/>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404057A"/>
    <w:multiLevelType w:val="hybridMultilevel"/>
    <w:tmpl w:val="03BED770"/>
    <w:lvl w:ilvl="0" w:tplc="F0EC197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E706022"/>
    <w:multiLevelType w:val="hybridMultilevel"/>
    <w:tmpl w:val="9E64134A"/>
    <w:lvl w:ilvl="0" w:tplc="B0A08E3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299E5EB8"/>
    <w:multiLevelType w:val="hybridMultilevel"/>
    <w:tmpl w:val="B7BAFD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D68457E"/>
    <w:multiLevelType w:val="hybridMultilevel"/>
    <w:tmpl w:val="313047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F03"/>
    <w:rsid w:val="001825BD"/>
    <w:rsid w:val="00184C98"/>
    <w:rsid w:val="001E795F"/>
    <w:rsid w:val="003D51A2"/>
    <w:rsid w:val="004457F5"/>
    <w:rsid w:val="004F0F03"/>
    <w:rsid w:val="006C40D4"/>
    <w:rsid w:val="007021B9"/>
    <w:rsid w:val="008F404B"/>
    <w:rsid w:val="009F787F"/>
    <w:rsid w:val="00B9521B"/>
    <w:rsid w:val="00CA3326"/>
    <w:rsid w:val="00D11EAE"/>
    <w:rsid w:val="00D8690C"/>
    <w:rsid w:val="00DC43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F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0F03"/>
    <w:pPr>
      <w:ind w:left="720"/>
      <w:contextualSpacing/>
    </w:pPr>
  </w:style>
  <w:style w:type="paragraph" w:styleId="BalonMetni">
    <w:name w:val="Balloon Text"/>
    <w:basedOn w:val="Normal"/>
    <w:link w:val="BalonMetniChar"/>
    <w:uiPriority w:val="99"/>
    <w:semiHidden/>
    <w:unhideWhenUsed/>
    <w:rsid w:val="00D11E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1E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F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F0F03"/>
    <w:pPr>
      <w:ind w:left="720"/>
      <w:contextualSpacing/>
    </w:pPr>
  </w:style>
  <w:style w:type="paragraph" w:styleId="BalonMetni">
    <w:name w:val="Balloon Text"/>
    <w:basedOn w:val="Normal"/>
    <w:link w:val="BalonMetniChar"/>
    <w:uiPriority w:val="99"/>
    <w:semiHidden/>
    <w:unhideWhenUsed/>
    <w:rsid w:val="00D11E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11E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594</Words>
  <Characters>3392</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6</cp:revision>
  <cp:lastPrinted>2018-04-06T08:18:00Z</cp:lastPrinted>
  <dcterms:created xsi:type="dcterms:W3CDTF">2018-04-06T06:26:00Z</dcterms:created>
  <dcterms:modified xsi:type="dcterms:W3CDTF">2018-04-06T08:34:00Z</dcterms:modified>
</cp:coreProperties>
</file>