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>ECZANELER İÇİN MESUL MÜDÜR ATANMASI-DEĞİŞİKLİĞİ</w:t>
      </w:r>
    </w:p>
    <w:p w:rsidR="00213C85" w:rsidRPr="006D3D1A" w:rsidRDefault="00213C85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13C85" w:rsidRPr="006D3D1A" w:rsidRDefault="00213C85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13C85" w:rsidRPr="006D3D1A" w:rsidRDefault="00213C85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41450" w:rsidRPr="006D3D1A" w:rsidRDefault="006D3D1A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9F1BBD" w:rsidRPr="006D3D1A">
        <w:rPr>
          <w:rFonts w:ascii="Arial" w:hAnsi="Arial" w:cs="Arial"/>
          <w:b/>
          <w:color w:val="000000" w:themeColor="text1"/>
          <w:sz w:val="24"/>
          <w:szCs w:val="24"/>
        </w:rPr>
        <w:t xml:space="preserve">Dilekçe 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1) </w:t>
      </w:r>
      <w:r w:rsidRPr="006D3D1A">
        <w:rPr>
          <w:rFonts w:ascii="Arial" w:hAnsi="Arial" w:cs="Arial"/>
          <w:b/>
          <w:color w:val="000000" w:themeColor="text1"/>
          <w:sz w:val="24"/>
          <w:szCs w:val="24"/>
        </w:rPr>
        <w:t xml:space="preserve">Matbu form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(Mesul Müdür atama için hazırlanmış form; eksiksiz ve tam doldurulmuş, T.C. Kimlik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numarası mutlaka olacak şekilde, nüfus h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üviyet cüzdanı kısmı, eczacının </w:t>
      </w:r>
      <w:proofErr w:type="gramStart"/>
      <w:r w:rsidRPr="006D3D1A">
        <w:rPr>
          <w:rFonts w:ascii="Arial" w:hAnsi="Arial" w:cs="Arial"/>
          <w:color w:val="000000" w:themeColor="text1"/>
          <w:sz w:val="24"/>
          <w:szCs w:val="24"/>
        </w:rPr>
        <w:t>ikametgahının</w:t>
      </w:r>
      <w:proofErr w:type="gramEnd"/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 kayıtlı olduğu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muhtarlık veya ilgili nü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fus müdürlüğünce tasdik edilmiş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olmalıdır.)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2)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El yazısı ile yazılmış, tarih ve imza bulunan mesleki faaliyetleri içerir </w:t>
      </w:r>
      <w:r w:rsidRPr="006D3D1A">
        <w:rPr>
          <w:rFonts w:ascii="Arial" w:hAnsi="Arial" w:cs="Arial"/>
          <w:b/>
          <w:color w:val="000000" w:themeColor="text1"/>
          <w:sz w:val="24"/>
          <w:szCs w:val="24"/>
        </w:rPr>
        <w:t>özgeçmiş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3)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Eczacının Sağlık Bakanlığından tescilli </w:t>
      </w:r>
      <w:r w:rsidRPr="006D3D1A">
        <w:rPr>
          <w:rFonts w:ascii="Arial" w:hAnsi="Arial" w:cs="Arial"/>
          <w:b/>
          <w:color w:val="000000" w:themeColor="text1"/>
          <w:sz w:val="24"/>
          <w:szCs w:val="24"/>
        </w:rPr>
        <w:t>diploma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sının (ön ve tescilli arka yüzünün) aslı gibidir onaylı fotokopisi,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4) </w:t>
      </w:r>
      <w:r w:rsidRPr="006D3D1A">
        <w:rPr>
          <w:rFonts w:ascii="Arial" w:hAnsi="Arial" w:cs="Arial"/>
          <w:b/>
          <w:color w:val="000000" w:themeColor="text1"/>
          <w:sz w:val="24"/>
          <w:szCs w:val="24"/>
        </w:rPr>
        <w:t xml:space="preserve">Göz raporu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(Göz doktorunun adının ve </w:t>
      </w:r>
      <w:proofErr w:type="spellStart"/>
      <w:r w:rsidRPr="006D3D1A">
        <w:rPr>
          <w:rFonts w:ascii="Arial" w:hAnsi="Arial" w:cs="Arial"/>
          <w:color w:val="000000" w:themeColor="text1"/>
          <w:sz w:val="24"/>
          <w:szCs w:val="24"/>
        </w:rPr>
        <w:t>ünvanının</w:t>
      </w:r>
      <w:proofErr w:type="spellEnd"/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 açık olarak yazıldığı, mesleğini yapmayı engelleyecek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derecede iki gözünün görmekten mahrum olmadığına dair uzman hekim raporu. Özel bir sağlık kuruluşundan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alınmış ise ilgili ilçe sağl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ık müdürlüğünden tasdik edilmiş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olmalı.</w:t>
      </w:r>
      <w:proofErr w:type="gramStart"/>
      <w:r w:rsidRPr="006D3D1A">
        <w:rPr>
          <w:rFonts w:ascii="Arial" w:hAnsi="Arial" w:cs="Arial"/>
          <w:color w:val="000000" w:themeColor="text1"/>
          <w:sz w:val="24"/>
          <w:szCs w:val="24"/>
        </w:rPr>
        <w:t>)</w:t>
      </w:r>
      <w:proofErr w:type="gramEnd"/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>Manuel</w:t>
      </w:r>
      <w:proofErr w:type="spellEnd"/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 Raporlar </w:t>
      </w:r>
      <w:proofErr w:type="spellStart"/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>geçesizdir</w:t>
      </w:r>
      <w:proofErr w:type="spellEnd"/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>5)</w:t>
      </w:r>
      <w:r w:rsidR="006D3D1A" w:rsidRPr="006D3D1A">
        <w:rPr>
          <w:rFonts w:ascii="Arial" w:hAnsi="Arial" w:cs="Arial"/>
          <w:bCs/>
          <w:color w:val="000000" w:themeColor="text1"/>
          <w:sz w:val="24"/>
          <w:szCs w:val="24"/>
        </w:rPr>
        <w:t>Eczacılık</w:t>
      </w: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Mesleğini yapmayı engelleyecek bir hastalığı bulunmadığına dair </w:t>
      </w:r>
      <w:r w:rsidRPr="006D3D1A">
        <w:rPr>
          <w:rFonts w:ascii="Arial" w:hAnsi="Arial" w:cs="Arial"/>
          <w:b/>
          <w:color w:val="000000" w:themeColor="text1"/>
          <w:sz w:val="24"/>
          <w:szCs w:val="24"/>
        </w:rPr>
        <w:t>sağlık raporu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. (Özel bir sağlık kuruluşundan alınmış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ise ilgili ilçe sağlık müdürlüğünden tasdik edilmiş olmalı)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>Manuel</w:t>
      </w:r>
      <w:proofErr w:type="spellEnd"/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 Raporlar Geçersizdir)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>6)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Eczacılık yapmaya mani </w:t>
      </w:r>
      <w:proofErr w:type="gramStart"/>
      <w:r w:rsidRPr="006D3D1A">
        <w:rPr>
          <w:rFonts w:ascii="Arial" w:hAnsi="Arial" w:cs="Arial"/>
          <w:color w:val="000000" w:themeColor="text1"/>
          <w:sz w:val="24"/>
          <w:szCs w:val="24"/>
        </w:rPr>
        <w:t>mahkumiyetinin</w:t>
      </w:r>
      <w:proofErr w:type="gramEnd"/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 olmadığına dair yazılı beyanı (Eczacının, 6197 sayılı Kanunun 4.maddesi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uyarınca eczacılık yapmaya engel mahkumiyeti olmamalıdır.)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7)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4 * 6 cm. Boyutlarında 2 adet vesikalık </w:t>
      </w:r>
      <w:r w:rsidRPr="006D3D1A">
        <w:rPr>
          <w:rFonts w:ascii="Arial" w:hAnsi="Arial" w:cs="Arial"/>
          <w:b/>
          <w:color w:val="000000" w:themeColor="text1"/>
          <w:sz w:val="24"/>
          <w:szCs w:val="24"/>
        </w:rPr>
        <w:t>fotoğraf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8)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Eczacı diplomasında yer alan </w:t>
      </w:r>
      <w:proofErr w:type="spellStart"/>
      <w:r w:rsidRPr="006D3D1A">
        <w:rPr>
          <w:rFonts w:ascii="Arial" w:hAnsi="Arial" w:cs="Arial"/>
          <w:color w:val="000000" w:themeColor="text1"/>
          <w:sz w:val="24"/>
          <w:szCs w:val="24"/>
        </w:rPr>
        <w:t>soyisimden</w:t>
      </w:r>
      <w:proofErr w:type="spellEnd"/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 farklı bir </w:t>
      </w:r>
      <w:proofErr w:type="spellStart"/>
      <w:r w:rsidRPr="006D3D1A">
        <w:rPr>
          <w:rFonts w:ascii="Arial" w:hAnsi="Arial" w:cs="Arial"/>
          <w:color w:val="000000" w:themeColor="text1"/>
          <w:sz w:val="24"/>
          <w:szCs w:val="24"/>
        </w:rPr>
        <w:t>soyisim</w:t>
      </w:r>
      <w:proofErr w:type="spellEnd"/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 taşıyor ise </w:t>
      </w:r>
      <w:proofErr w:type="spellStart"/>
      <w:r w:rsidRPr="006D3D1A">
        <w:rPr>
          <w:rFonts w:ascii="Arial" w:hAnsi="Arial" w:cs="Arial"/>
          <w:color w:val="000000" w:themeColor="text1"/>
          <w:sz w:val="24"/>
          <w:szCs w:val="24"/>
        </w:rPr>
        <w:t>soyisim</w:t>
      </w:r>
      <w:proofErr w:type="spellEnd"/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 değişikliği ile ilgili belge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9)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Eczacı Odası kayıt belgesi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10)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En son çalıştığı iş yerinden ayrılış belgesi (ayrılış tarihi ve belgeyi imzalayan kişinin isim ve </w:t>
      </w:r>
      <w:proofErr w:type="spellStart"/>
      <w:r w:rsidRPr="006D3D1A">
        <w:rPr>
          <w:rFonts w:ascii="Arial" w:hAnsi="Arial" w:cs="Arial"/>
          <w:color w:val="000000" w:themeColor="text1"/>
          <w:sz w:val="24"/>
          <w:szCs w:val="24"/>
        </w:rPr>
        <w:t>ünvanı</w:t>
      </w:r>
      <w:proofErr w:type="spellEnd"/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 belirtilmelidir)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color w:val="000000" w:themeColor="text1"/>
          <w:sz w:val="24"/>
          <w:szCs w:val="24"/>
        </w:rPr>
        <w:t>Eczane açmış ise en son açtığı eczanenin durumu ile il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gili olarak, ilgili ilçe sağlık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müdürlüğünden, başka bir ilde açmış ise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ilgili il sağlık 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müdürlüğünden alınan yazının da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dosyaya eklenmesi gerekmektedir.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>11)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Askerlik nedeniyle mesul müdür atanacak ise </w:t>
      </w:r>
      <w:proofErr w:type="spellStart"/>
      <w:r w:rsidRPr="006D3D1A">
        <w:rPr>
          <w:rFonts w:ascii="Arial" w:hAnsi="Arial" w:cs="Arial"/>
          <w:color w:val="000000" w:themeColor="text1"/>
          <w:sz w:val="24"/>
          <w:szCs w:val="24"/>
        </w:rPr>
        <w:t>celb</w:t>
      </w:r>
      <w:proofErr w:type="spellEnd"/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6D3D1A">
        <w:rPr>
          <w:rFonts w:ascii="Arial" w:hAnsi="Arial" w:cs="Arial"/>
          <w:color w:val="000000" w:themeColor="text1"/>
          <w:sz w:val="24"/>
          <w:szCs w:val="24"/>
        </w:rPr>
        <w:t>kağıdı</w:t>
      </w:r>
      <w:proofErr w:type="gramEnd"/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12)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Askerlik dışındaki durumlar </w:t>
      </w:r>
      <w:proofErr w:type="gramStart"/>
      <w:r w:rsidRPr="006D3D1A">
        <w:rPr>
          <w:rFonts w:ascii="Arial" w:hAnsi="Arial" w:cs="Arial"/>
          <w:color w:val="000000" w:themeColor="text1"/>
          <w:sz w:val="24"/>
          <w:szCs w:val="24"/>
        </w:rPr>
        <w:t>için ; eczanenin</w:t>
      </w:r>
      <w:proofErr w:type="gramEnd"/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 sahibi olan </w:t>
      </w:r>
      <w:proofErr w:type="spellStart"/>
      <w:r w:rsidRPr="006D3D1A">
        <w:rPr>
          <w:rFonts w:ascii="Arial" w:hAnsi="Arial" w:cs="Arial"/>
          <w:color w:val="000000" w:themeColor="text1"/>
          <w:sz w:val="24"/>
          <w:szCs w:val="24"/>
        </w:rPr>
        <w:t>eczanının</w:t>
      </w:r>
      <w:proofErr w:type="spellEnd"/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 mesul müdür atama nedeninin ve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süresini belirten dilekçe ve belgeleri (sağlık raporu vs.)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13)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Mesul Müdürlük belgesinin aslı (Mesul Müdür değişikliklerinde ayrılan mesul müdüre ait belge)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color w:val="000000" w:themeColor="text1"/>
          <w:sz w:val="24"/>
          <w:szCs w:val="24"/>
        </w:rPr>
        <w:t>***Ayrılan Mesul Müdürün, ayrılış evrakları daha önce teslim edilmemişse yeni atanan Mesul Müdürün dosyasına eklenmelidir</w:t>
      </w:r>
    </w:p>
    <w:p w:rsidR="00C41450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color w:val="000000" w:themeColor="text1"/>
          <w:sz w:val="24"/>
          <w:szCs w:val="24"/>
        </w:rPr>
        <w:t>***Bütün belgeler ilgili İlçe Sağlık Müdürlüğü'ne yapılan başvuru tarihinden (ilk başvuru tarihi) en fazla 1 (bir) ay</w:t>
      </w:r>
      <w:r w:rsidR="006D3D1A" w:rsidRPr="006D3D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3D1A">
        <w:rPr>
          <w:rFonts w:ascii="Arial" w:hAnsi="Arial" w:cs="Arial"/>
          <w:color w:val="000000" w:themeColor="text1"/>
          <w:sz w:val="24"/>
          <w:szCs w:val="24"/>
        </w:rPr>
        <w:t>önce alınmış olmalıdır.</w:t>
      </w:r>
    </w:p>
    <w:p w:rsidR="00056546" w:rsidRPr="006D3D1A" w:rsidRDefault="00C41450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***Hazırlanacak dosyadaki evraklar asıl </w:t>
      </w:r>
      <w:proofErr w:type="gramStart"/>
      <w:r w:rsidRPr="006D3D1A">
        <w:rPr>
          <w:rFonts w:ascii="Arial" w:hAnsi="Arial" w:cs="Arial"/>
          <w:color w:val="000000" w:themeColor="text1"/>
          <w:sz w:val="24"/>
          <w:szCs w:val="24"/>
        </w:rPr>
        <w:t>olmalıdır.Aksi</w:t>
      </w:r>
      <w:proofErr w:type="gramEnd"/>
      <w:r w:rsidRPr="006D3D1A">
        <w:rPr>
          <w:rFonts w:ascii="Arial" w:hAnsi="Arial" w:cs="Arial"/>
          <w:color w:val="000000" w:themeColor="text1"/>
          <w:sz w:val="24"/>
          <w:szCs w:val="24"/>
        </w:rPr>
        <w:t xml:space="preserve"> belirtilmedikçe fotokopi veya suret kabul edilmemektedir.</w:t>
      </w:r>
    </w:p>
    <w:p w:rsidR="00056546" w:rsidRPr="006D3D1A" w:rsidRDefault="00056546" w:rsidP="006D3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056546" w:rsidRPr="006D3D1A" w:rsidSect="0076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D7AE1"/>
    <w:multiLevelType w:val="hybridMultilevel"/>
    <w:tmpl w:val="E230F130"/>
    <w:lvl w:ilvl="0" w:tplc="298A079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86F58"/>
    <w:multiLevelType w:val="hybridMultilevel"/>
    <w:tmpl w:val="55EE08B6"/>
    <w:lvl w:ilvl="0" w:tplc="9C806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8F3"/>
    <w:rsid w:val="00056546"/>
    <w:rsid w:val="001D28F3"/>
    <w:rsid w:val="00213C85"/>
    <w:rsid w:val="00353234"/>
    <w:rsid w:val="00525AD2"/>
    <w:rsid w:val="00590CAB"/>
    <w:rsid w:val="00642156"/>
    <w:rsid w:val="006C25C6"/>
    <w:rsid w:val="006D3D1A"/>
    <w:rsid w:val="007627D2"/>
    <w:rsid w:val="007D34E9"/>
    <w:rsid w:val="00934128"/>
    <w:rsid w:val="009557A2"/>
    <w:rsid w:val="009F1BBD"/>
    <w:rsid w:val="00A56894"/>
    <w:rsid w:val="00C41450"/>
    <w:rsid w:val="00D62AFD"/>
    <w:rsid w:val="00E821D6"/>
    <w:rsid w:val="00FB5C40"/>
    <w:rsid w:val="00FE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3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</dc:creator>
  <cp:keywords/>
  <dc:description/>
  <cp:lastModifiedBy>Windows 7</cp:lastModifiedBy>
  <cp:revision>16</cp:revision>
  <cp:lastPrinted>2017-04-24T11:09:00Z</cp:lastPrinted>
  <dcterms:created xsi:type="dcterms:W3CDTF">2016-04-13T08:16:00Z</dcterms:created>
  <dcterms:modified xsi:type="dcterms:W3CDTF">2017-11-13T07:20:00Z</dcterms:modified>
</cp:coreProperties>
</file>